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</w:p>
    <w:p>
      <w:pPr>
        <w:pStyle w:val="SourceCode"/>
      </w:pPr>
      <w:r>
        <w:rPr>
          <w:rStyle w:val="VerbatimChar"/>
        </w:rPr>
        <w:t xml:space="preserve">Warning: pakke 'targets' blev bygget under R version 4.3.3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'tidyverse'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'tibble'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'tidyr'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'readr'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'purrr'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'dplyr'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'stringr'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'forcats'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'lubridate'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4" w:name="raw-non-imputed-data-analyses"/>
    <w:p>
      <w:pPr>
        <w:pStyle w:val="Heading2"/>
      </w:pPr>
      <w:r>
        <w:t xml:space="preserve">Raw (non-imputed) data analyses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20" w:name="merged-table-of-model-coefficients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Single regularised model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0.782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here::here("out/pa_regular_coeffs.xlsx"))</w:t>
      </w:r>
    </w:p>
    <w:bookmarkEnd w:id="20"/>
    <w:bookmarkStart w:id="21" w:name="confusion-matrices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21"/>
    <w:bookmarkStart w:id="22" w:name="performance-meassure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6.677116e-01   2.305557e-01   6.130764e-01   7.191976e-01   6.081505e-01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1.622726e-02   2.730447e-10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0.8969072            0.3120000            0.6692308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0.6610169            0.6692308            0.8969072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0.7665198            0.6081505            0.5454545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0.8150470            0.6044536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 0.666666667    0.333333333    0.569476664    0.754455197    0.518518519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 0.001290214    0.867632335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0.6607143            0.6730769            0.6851852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0.6481481            0.6851852            0.6607143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0.6727273            0.5185185            0.3425926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0.5000000            0.6668956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0.4936  0.6010  0.6885  0.6651  0.7244  0.8013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0.5500  0.5750  0.7000  0.6717  0.7167  0.8167 </w:t>
      </w:r>
    </w:p>
    <w:bookmarkEnd w:id="22"/>
    <w:bookmarkStart w:id="23" w:name="tuning-metrics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0.8     0.8     0.8     0.8     0.8     0.8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  1       1       1       1       1       1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0.03125 0.03125 0.03125 0.03125 0.03125 0.03125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0.0625  0.0625  0.0625  0.0625  0.0625  0.0625 </w:t>
      </w:r>
    </w:p>
    <w:bookmarkEnd w:id="23"/>
    <w:bookmarkEnd w:id="24"/>
    <w:bookmarkStart w:id="29" w:name="meassures-from-imputed-data"/>
    <w:p>
      <w:pPr>
        <w:pStyle w:val="Heading2"/>
      </w:pPr>
      <w:r>
        <w:t xml:space="preserve">Meassures from imputed data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bookmarkStart w:id="25" w:name="merged-table-of-model-coefficients-1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Pooled regularised models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0.820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0.382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0.395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0.779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0.271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0.306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0.882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0.562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0.739</w:t>
            </w:r>
          </w:p>
        </w:tc>
      </w:tr>
    </w:tbl>
    <w:p>
      <w:pPr>
        <w:pStyle w:val="SourceCode"/>
      </w:pPr>
      <w:r>
        <w:rPr>
          <w:rStyle w:val="CommentTok"/>
        </w:rPr>
        <w:t xml:space="preserve"># ls[[1]] |&gt; purrr::pluck("_data") |&gt; openxlsx2::write_xlsx( here::here("out/pa_regular_coeffs_mids.xlsx"))</w:t>
      </w:r>
    </w:p>
    <w:bookmarkEnd w:id="25"/>
    <w:bookmarkStart w:id="26" w:name="confusion-matrices-1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CommentTok"/>
        </w:rPr>
        <w:t xml:space="preserve"># ls[[2]] |&gt; purrr::map(fourfoldplot)</w:t>
      </w:r>
    </w:p>
    <w:bookmarkEnd w:id="26"/>
    <w:bookmarkStart w:id="27" w:name="performance-meassure-1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6.609137e-01   2.215788e-01   6.458898e-01   6.756986e-01   6.065990e-01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1.060196e-12   2.889803e-98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0.8815900            0.3206452            0.6667722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0.6371795            0.6667722            0.8815900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0.7592793            0.6065990            0.5347716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0.8020305            0.6011176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6.293233e-01   2.579419e-01   6.027273e-01   6.553464e-01   5.090226e-01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6.617297e-19   3.217685e-01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0.6528804            0.6049005            0.6314286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0.6269841            0.6314286            0.6528804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0.6419753            0.5090226            0.3323308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0.5263158            0.6288904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0.4778  0.5982  0.6694  0.6522  0.7319  0.7923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0.4524  0.5357  0.6250  0.6304  0.7143  0.8452 </w:t>
      </w:r>
    </w:p>
    <w:bookmarkEnd w:id="27"/>
    <w:bookmarkStart w:id="28" w:name="tuning-metrics-1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0.60    1.00    1.00    0.95    1.00    1.00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0.40    0.40    0.40    0.58    0.75    1.00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0.01562 0.01562 0.01562 0.01719 0.01562 0.03125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0.03125 0.03125 0.03125 0.03125 0.03125 0.03125 </w:t>
      </w:r>
    </w:p>
    <w:bookmarkEnd w:id="28"/>
    <w:bookmarkEnd w:id="29"/>
    <w:bookmarkStart w:id="31" w:name="linear-regression"/>
    <w:p>
      <w:pPr>
        <w:pStyle w:val="Heading2"/>
      </w:pPr>
      <w:r>
        <w:t xml:space="preserve">Linear regression</w:t>
      </w:r>
    </w:p>
    <w:p>
      <w:pPr>
        <w:pStyle w:val="FirstParagraph"/>
      </w:pPr>
      <w:r>
        <w:t xml:space="preserve">Linear regression as a supplementary analysis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12"/>
        <w:gridCol w:w="778"/>
        <w:gridCol w:w="912"/>
        <w:gridCol w:w="1536"/>
        <w:gridCol w:w="778"/>
        <w:gridCol w:w="912"/>
        <w:gridCol w:w="1585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Univariate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(no BMI)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[-3.0; -1.9]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-0.90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[-1.7; -0.12]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0.28]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[-53; -22]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12]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24]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[-5.4; -2.0]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[-4.2; -0.35]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[-4.5; 0.08]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[-2.3;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[-9.2; 21]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[-7.6; 28]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[-39; 20]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44]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[-8.0;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16]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[-12; 20]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[0.44; 0.59]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0.43]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0.48]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[-61; -30]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5.6]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[-36; 2.5]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3.5]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[-0.76; 2.6]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-1.9]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9.5]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18]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32]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28]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[-20; 38]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[-47; -17]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[-17;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9.3]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5.0]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6.4]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18]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[-51; 46]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51]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66]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22]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[2.0; 40]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[-11; 34]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31]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31]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26]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[-76; 0.70]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[-45; 27]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[-49; 37]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[-84; -56]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5.4]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5.2]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[-57; -23]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2.5]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0.49]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[-97; -62]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[-50; -9.8]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[-58; -8.8]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[-38; 3.7]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14]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19]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[-67; -24]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[-27; 14]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[-28; 21]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[0.49; 1.3]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[0.27; 0.97]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[-0.23; 0.61]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[-77; -38]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2.5]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13]</w:t>
            </w:r>
          </w:p>
        </w:tc>
      </w:tr>
      <w:tr>
        <w:trPr>
          <w:trHeight w:val="360" w:hRule="auto"/>
        </w:trPr>
        footer 1
        <w:tc>
          <w:tcPr>
            <w:gridSpan w:val="10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p>
      <w:pPr>
        <w:pStyle w:val="FirstParagraph"/>
      </w:pPr>
      <w:r>
        <w:t xml:space="preserve">Multivariate analysis with imputed data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(tbl_preds_lin_imp_reg)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fix_ci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912"/>
        <w:gridCol w:w="1536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(ALL)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[-1.5; -0.17]</w:t>
            </w:r>
          </w:p>
        </w:tc>
      </w:tr>
      <w:tr>
        <w:trPr>
          <w:trHeight w:val="613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9.5]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[-5.0; -1.8]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[-1.1; 27]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[-23; 33]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[-6.8; 18]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[0.19; 0.37]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[-28; 1.7]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[-1.3; 1.7]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4.9]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[-8.3; 37]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[-24; 2.1]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10]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[-41; 41]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[5.0; 41]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[-16; 32]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[-42; 23]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[-33; 1.5]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2.9]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-11]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[-21; 16]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[-26; 14]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[0.23; 0.88]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[-37; -2.1]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Start w:id="30" w:name="stratified-by-sex"/>
    <w:p>
      <w:pPr>
        <w:pStyle w:val="Heading3"/>
      </w:pPr>
      <w:r>
        <w:t xml:space="preserve">Stratified by sex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(df_pred_mids)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mice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complete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include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(x){</w:t>
      </w:r>
      <w:r>
        <w:br/>
      </w:r>
      <w:r>
        <w:rPr>
          <w:rStyle w:val="NormalTok"/>
        </w:rPr>
        <w:t xml:space="preserve">    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reg_female)</w:t>
      </w:r>
      <w:r>
        <w:br/>
      </w:r>
      <w:r>
        <w:rPr>
          <w:rStyle w:val="NormalTok"/>
        </w:rPr>
        <w:t xml:space="preserve">  })()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(mice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as.mids)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(pred_lin_reg)</w:t>
      </w:r>
    </w:p>
    <w:p>
      <w:pPr>
        <w:pStyle w:val="SourceCode"/>
      </w:pPr>
      <w:r>
        <w:rPr>
          <w:rStyle w:val="VerbatimChar"/>
        </w:rPr>
        <w:t xml:space="preserve">Warning: Number of logged events: 1</w:t>
      </w:r>
      <w:r>
        <w:br/>
      </w:r>
      <w:r>
        <w:br/>
      </w:r>
      <w:r>
        <w:rPr>
          <w:rStyle w:val="VerbatimChar"/>
        </w:rPr>
        <w:t xml:space="preserve">Warning: Number of logged events: 1</w:t>
      </w:r>
    </w:p>
    <w:p>
      <w:pPr>
        <w:pStyle w:val="SourceCode"/>
      </w:pP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  <w:r>
        <w:br/>
      </w: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</w:p>
    <w:p>
      <w:pPr>
        <w:pStyle w:val="SourceCode"/>
      </w:pPr>
      <w:r>
        <w:rPr>
          <w:rStyle w:val="NormalTok"/>
        </w:rPr>
        <w:t xml:space="preserve">sex_ls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tbl_merge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tab_spanner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modify_column_hide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columns =</w:t>
      </w:r>
      <w:r>
        <w:rPr>
          <w:rStyle w:val="NormalTok"/>
        </w:rPr>
        <w:t xml:space="preserve"> tidyselect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"p.value"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536"/>
        <w:gridCol w:w="778"/>
        <w:gridCol w:w="912"/>
        <w:gridCol w:w="1585"/>
      </w:tblGrid>
      <w:tr>
        <w:trPr>
          <w:trHeight w:val="573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gridSpan w:val="3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[-2.2; -0.36]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[-1.8; 0.38]</w:t>
            </w:r>
          </w:p>
        </w:tc>
      </w:tr>
      <w:tr>
        <w:trPr>
          <w:trHeight w:val="572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[-6.5; -1.5]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[-5.0; -0.69]</w:t>
            </w:r>
          </w:p>
        </w:tc>
      </w:tr>
      <w:tr>
        <w:trPr>
          <w:trHeight w:val="61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[-13; 24]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[0.57; 44]</w:t>
            </w:r>
          </w:p>
        </w:tc>
      </w:tr>
      <w:tr>
        <w:trPr>
          <w:trHeight w:val="613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[-7.9; 67]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[-70; 19]</w:t>
            </w:r>
          </w:p>
        </w:tc>
      </w:tr>
      <w:tr>
        <w:trPr>
          <w:trHeight w:val="613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[-10; 23]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[-16; 26]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[0.15; 0.37]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[0.14; 0.48]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[-43; -2.0]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[-1.6; 2.9]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[-2.8; 1.5]</w:t>
            </w:r>
          </w:p>
        </w:tc>
      </w:tr>
      <w:tr>
        <w:trPr>
          <w:trHeight w:val="613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[-29;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19]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[-6.3;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51]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[-31; 4.6]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[-35; 7.5]</w:t>
            </w:r>
          </w:p>
        </w:tc>
      </w:tr>
      <w:tr>
        <w:trPr>
          <w:trHeight w:val="613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46]</w:t>
            </w:r>
          </w:p>
        </w:tc>
      </w:tr>
      <w:tr>
        <w:trPr>
          <w:trHeight w:val="613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[-73; 40]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72]</w:t>
            </w:r>
          </w:p>
        </w:tc>
      </w:tr>
      <w:tr>
        <w:trPr>
          <w:trHeight w:val="613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[1.4; 48]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[-7.5; 54]</w:t>
            </w:r>
          </w:p>
        </w:tc>
      </w:tr>
      <w:tr>
        <w:trPr>
          <w:trHeight w:val="613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[-19; 39]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[-34; 58]</w:t>
            </w:r>
          </w:p>
        </w:tc>
      </w:tr>
      <w:tr>
        <w:trPr>
          <w:trHeight w:val="613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[-49; 33]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[-91; 27]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[-36; 8.0]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[-41; 18]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[-32; 11]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[-46; 7.5]</w:t>
            </w:r>
          </w:p>
        </w:tc>
      </w:tr>
      <w:tr>
        <w:trPr>
          <w:trHeight w:val="613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[-54; -6.1]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[-59; 1.7]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13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[-15; 32]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[-55; 6.7]</w:t>
            </w:r>
          </w:p>
        </w:tc>
      </w:tr>
      <w:tr>
        <w:trPr>
          <w:trHeight w:val="613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[-25; 29]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[-55; 8.0]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[0.47; 1.4]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[-0.41; 0.55]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[-40; 8.1]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[-48; 0.84]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dcterms:created xsi:type="dcterms:W3CDTF">2024-04-18T12:41:26Z</dcterms:created>
  <dcterms:modified xsi:type="dcterms:W3CDTF">2024-04-18T12:41:26Z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